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C01982" w14:textId="77777777" w:rsidR="007D45CD" w:rsidRPr="009E61C5" w:rsidRDefault="007D45CD" w:rsidP="005D2C63">
      <w:pPr>
        <w:jc w:val="center"/>
        <w:rPr>
          <w:rFonts w:ascii="Arial" w:hAnsi="Arial" w:cs="Arial"/>
          <w:b/>
          <w:sz w:val="40"/>
          <w:szCs w:val="40"/>
          <w:u w:val="single"/>
        </w:rPr>
      </w:pPr>
      <w:bookmarkStart w:id="0" w:name="_Hlk37701948"/>
      <w:r w:rsidRPr="009E61C5">
        <w:rPr>
          <w:rFonts w:ascii="Arial" w:hAnsi="Arial" w:cs="Arial"/>
          <w:b/>
          <w:sz w:val="40"/>
          <w:szCs w:val="40"/>
          <w:u w:val="single"/>
        </w:rPr>
        <w:t>AVISO DE NOTIFICACIÓN</w:t>
      </w:r>
      <w:bookmarkStart w:id="1" w:name="_GoBack"/>
      <w:bookmarkEnd w:id="1"/>
    </w:p>
    <w:p w14:paraId="5F9F6006" w14:textId="77777777" w:rsidR="007D45CD" w:rsidRPr="009E61C5" w:rsidRDefault="007D45CD" w:rsidP="005D2C63">
      <w:pPr>
        <w:rPr>
          <w:rFonts w:ascii="Arial" w:hAnsi="Arial" w:cs="Arial"/>
          <w:b/>
          <w:sz w:val="24"/>
          <w:szCs w:val="24"/>
        </w:rPr>
      </w:pPr>
    </w:p>
    <w:p w14:paraId="0033B12E" w14:textId="77777777" w:rsidR="007D45CD" w:rsidRPr="009E61C5" w:rsidRDefault="007D45CD" w:rsidP="005D2C63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9E61C5">
        <w:rPr>
          <w:rFonts w:ascii="Arial" w:hAnsi="Arial" w:cs="Arial"/>
          <w:b/>
          <w:bCs/>
          <w:sz w:val="24"/>
          <w:szCs w:val="24"/>
        </w:rPr>
        <w:t xml:space="preserve">NATURALEZA: </w:t>
      </w:r>
      <w:r w:rsidRPr="009E61C5">
        <w:rPr>
          <w:rFonts w:ascii="Arial" w:hAnsi="Arial" w:cs="Arial"/>
          <w:b/>
          <w:bCs/>
          <w:sz w:val="24"/>
          <w:szCs w:val="24"/>
        </w:rPr>
        <w:tab/>
        <w:t xml:space="preserve">CONTROL INMEDIATO DE LEGALIDAD </w:t>
      </w:r>
    </w:p>
    <w:p w14:paraId="72AD19AF" w14:textId="77777777" w:rsidR="00070271" w:rsidRPr="009E61C5" w:rsidRDefault="007D45CD" w:rsidP="005D2C63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9E61C5">
        <w:rPr>
          <w:rFonts w:ascii="Arial" w:hAnsi="Arial" w:cs="Arial"/>
          <w:b/>
          <w:bCs/>
          <w:sz w:val="24"/>
          <w:szCs w:val="24"/>
        </w:rPr>
        <w:t xml:space="preserve">AUTORIDAD: </w:t>
      </w:r>
      <w:r w:rsidRPr="009E61C5">
        <w:rPr>
          <w:rFonts w:ascii="Arial" w:hAnsi="Arial" w:cs="Arial"/>
          <w:b/>
          <w:bCs/>
          <w:sz w:val="24"/>
          <w:szCs w:val="24"/>
        </w:rPr>
        <w:tab/>
      </w:r>
      <w:r w:rsidR="00070271" w:rsidRPr="009E61C5">
        <w:rPr>
          <w:rFonts w:ascii="Arial" w:hAnsi="Arial" w:cs="Arial"/>
          <w:b/>
          <w:sz w:val="24"/>
          <w:szCs w:val="24"/>
        </w:rPr>
        <w:t>GOBERNADOR DE CUNDINAMARCA</w:t>
      </w:r>
    </w:p>
    <w:p w14:paraId="0C9E7683" w14:textId="77777777" w:rsidR="00070271" w:rsidRPr="009E61C5" w:rsidRDefault="007D45CD" w:rsidP="005D2C63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9E61C5">
        <w:rPr>
          <w:rFonts w:ascii="Arial" w:hAnsi="Arial" w:cs="Arial"/>
          <w:b/>
          <w:bCs/>
          <w:sz w:val="24"/>
          <w:szCs w:val="24"/>
        </w:rPr>
        <w:t>EXPEDIENTE:</w:t>
      </w:r>
      <w:r w:rsidRPr="009E61C5">
        <w:rPr>
          <w:rFonts w:ascii="Arial" w:hAnsi="Arial" w:cs="Arial"/>
          <w:b/>
          <w:bCs/>
          <w:sz w:val="24"/>
          <w:szCs w:val="24"/>
        </w:rPr>
        <w:tab/>
        <w:t xml:space="preserve"> </w:t>
      </w:r>
      <w:r w:rsidR="00070271" w:rsidRPr="009E61C5">
        <w:rPr>
          <w:rFonts w:ascii="Arial" w:hAnsi="Arial" w:cs="Arial"/>
          <w:b/>
          <w:sz w:val="24"/>
          <w:szCs w:val="24"/>
        </w:rPr>
        <w:t>25000-23-15-000-2020-02279-00</w:t>
      </w:r>
    </w:p>
    <w:p w14:paraId="2038C18D" w14:textId="76A0A9C9" w:rsidR="003F2D18" w:rsidRPr="009E61C5" w:rsidRDefault="003F2D18" w:rsidP="005D2C63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9E61C5">
        <w:rPr>
          <w:rFonts w:ascii="Arial" w:hAnsi="Arial" w:cs="Arial"/>
          <w:b/>
          <w:bCs/>
          <w:sz w:val="24"/>
          <w:szCs w:val="24"/>
        </w:rPr>
        <w:t xml:space="preserve">MAGISTRADO: </w:t>
      </w:r>
      <w:r w:rsidRPr="009E61C5">
        <w:rPr>
          <w:rFonts w:ascii="Arial" w:hAnsi="Arial" w:cs="Arial"/>
          <w:b/>
          <w:bCs/>
          <w:sz w:val="24"/>
          <w:szCs w:val="24"/>
        </w:rPr>
        <w:tab/>
        <w:t>Dra. ALBA LUCIA BECERRA AVELLA</w:t>
      </w:r>
    </w:p>
    <w:p w14:paraId="429122DD" w14:textId="77777777" w:rsidR="003F2D18" w:rsidRPr="009E61C5" w:rsidRDefault="003F2D18" w:rsidP="005D2C63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28DE4B47" w14:textId="77777777" w:rsidR="00070271" w:rsidRPr="009E61C5" w:rsidRDefault="007D45CD" w:rsidP="005D2C63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9E61C5">
        <w:rPr>
          <w:rFonts w:ascii="Arial" w:hAnsi="Arial" w:cs="Arial"/>
          <w:b/>
          <w:bCs/>
          <w:sz w:val="24"/>
          <w:szCs w:val="24"/>
        </w:rPr>
        <w:t xml:space="preserve">OBJETO DE CONTROL: </w:t>
      </w:r>
      <w:r w:rsidR="00070271" w:rsidRPr="009E61C5">
        <w:rPr>
          <w:rFonts w:ascii="Arial" w:hAnsi="Arial" w:cs="Arial"/>
          <w:b/>
          <w:sz w:val="24"/>
          <w:szCs w:val="24"/>
        </w:rPr>
        <w:t xml:space="preserve">DECRETO 310 DEL 4 DE JUNIO DE 2020 </w:t>
      </w:r>
    </w:p>
    <w:p w14:paraId="775A0A36" w14:textId="056CE094" w:rsidR="007D45CD" w:rsidRPr="009E61C5" w:rsidRDefault="00070271" w:rsidP="005D2C63">
      <w:pPr>
        <w:spacing w:after="0" w:line="276" w:lineRule="auto"/>
        <w:ind w:left="2832"/>
        <w:rPr>
          <w:rFonts w:ascii="Arial" w:hAnsi="Arial" w:cs="Arial"/>
          <w:b/>
          <w:i/>
          <w:sz w:val="24"/>
          <w:szCs w:val="24"/>
        </w:rPr>
      </w:pPr>
      <w:r w:rsidRPr="009E61C5">
        <w:rPr>
          <w:rFonts w:ascii="Arial" w:hAnsi="Arial" w:cs="Arial"/>
          <w:b/>
          <w:i/>
          <w:sz w:val="24"/>
          <w:szCs w:val="24"/>
        </w:rPr>
        <w:t xml:space="preserve">“Por el cual se hace una reorientación en el </w:t>
      </w:r>
      <w:r w:rsidR="005D2C63" w:rsidRPr="009E61C5">
        <w:rPr>
          <w:rFonts w:ascii="Arial" w:hAnsi="Arial" w:cs="Arial"/>
          <w:b/>
          <w:i/>
          <w:sz w:val="24"/>
          <w:szCs w:val="24"/>
        </w:rPr>
        <w:t>p</w:t>
      </w:r>
      <w:r w:rsidRPr="009E61C5">
        <w:rPr>
          <w:rFonts w:ascii="Arial" w:hAnsi="Arial" w:cs="Arial"/>
          <w:b/>
          <w:i/>
          <w:sz w:val="24"/>
          <w:szCs w:val="24"/>
        </w:rPr>
        <w:t>resupuesto General del Departamento para la vigencia 2020”</w:t>
      </w:r>
    </w:p>
    <w:p w14:paraId="3A6A9DDB" w14:textId="77777777" w:rsidR="00070271" w:rsidRPr="009E61C5" w:rsidRDefault="00070271" w:rsidP="005D2C63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39B7EF00" w14:textId="7957E2A2" w:rsidR="007D45CD" w:rsidRPr="009E61C5" w:rsidRDefault="007D45CD" w:rsidP="007D45CD">
      <w:pPr>
        <w:pStyle w:val="NormalWeb"/>
        <w:shd w:val="clear" w:color="auto" w:fill="FFFFFF"/>
        <w:spacing w:before="0" w:beforeAutospacing="0" w:after="150" w:afterAutospacing="0" w:line="276" w:lineRule="auto"/>
        <w:jc w:val="center"/>
        <w:rPr>
          <w:rStyle w:val="Textoennegrita"/>
          <w:rFonts w:ascii="Arial" w:hAnsi="Arial" w:cs="Arial"/>
          <w:color w:val="000000"/>
        </w:rPr>
      </w:pPr>
      <w:r w:rsidRPr="009E61C5">
        <w:rPr>
          <w:rStyle w:val="Textoennegrita"/>
          <w:rFonts w:ascii="Arial" w:hAnsi="Arial" w:cs="Arial"/>
          <w:color w:val="000000"/>
        </w:rPr>
        <w:t>Bogotá, 1</w:t>
      </w:r>
      <w:r w:rsidR="00960C61" w:rsidRPr="009E61C5">
        <w:rPr>
          <w:rStyle w:val="Textoennegrita"/>
          <w:rFonts w:ascii="Arial" w:hAnsi="Arial" w:cs="Arial"/>
          <w:color w:val="000000"/>
        </w:rPr>
        <w:t>2</w:t>
      </w:r>
      <w:r w:rsidRPr="009E61C5">
        <w:rPr>
          <w:rStyle w:val="Textoennegrita"/>
          <w:rFonts w:ascii="Arial" w:hAnsi="Arial" w:cs="Arial"/>
          <w:color w:val="000000"/>
        </w:rPr>
        <w:t xml:space="preserve"> de </w:t>
      </w:r>
      <w:r w:rsidR="005D2C63" w:rsidRPr="009E61C5">
        <w:rPr>
          <w:rStyle w:val="Textoennegrita"/>
          <w:rFonts w:ascii="Arial" w:hAnsi="Arial" w:cs="Arial"/>
          <w:color w:val="000000"/>
        </w:rPr>
        <w:t>junio</w:t>
      </w:r>
      <w:r w:rsidRPr="009E61C5">
        <w:rPr>
          <w:rStyle w:val="Textoennegrita"/>
          <w:rFonts w:ascii="Arial" w:hAnsi="Arial" w:cs="Arial"/>
          <w:color w:val="000000"/>
        </w:rPr>
        <w:t xml:space="preserve"> de 2020</w:t>
      </w:r>
    </w:p>
    <w:p w14:paraId="6058A711" w14:textId="77777777" w:rsidR="007D45CD" w:rsidRPr="009E61C5" w:rsidRDefault="007D45CD" w:rsidP="007D45CD">
      <w:pPr>
        <w:pStyle w:val="NormalWeb"/>
        <w:shd w:val="clear" w:color="auto" w:fill="FFFFFF"/>
        <w:spacing w:before="0" w:beforeAutospacing="0" w:after="150" w:afterAutospacing="0" w:line="276" w:lineRule="auto"/>
        <w:jc w:val="center"/>
        <w:rPr>
          <w:rFonts w:ascii="Arial" w:hAnsi="Arial" w:cs="Arial"/>
          <w:color w:val="000000"/>
        </w:rPr>
      </w:pPr>
    </w:p>
    <w:p w14:paraId="3FC8B61F" w14:textId="77777777" w:rsidR="009E61C5" w:rsidRDefault="007D45CD" w:rsidP="007D45CD">
      <w:pPr>
        <w:pStyle w:val="NormalWeb"/>
        <w:shd w:val="clear" w:color="auto" w:fill="FFFFFF"/>
        <w:spacing w:before="0" w:beforeAutospacing="0" w:after="150" w:afterAutospacing="0" w:line="276" w:lineRule="auto"/>
        <w:jc w:val="both"/>
        <w:rPr>
          <w:rFonts w:ascii="Arial" w:hAnsi="Arial" w:cs="Arial"/>
          <w:color w:val="000000"/>
        </w:rPr>
      </w:pPr>
      <w:r w:rsidRPr="009E61C5">
        <w:rPr>
          <w:rFonts w:ascii="Arial" w:hAnsi="Arial" w:cs="Arial"/>
          <w:color w:val="000000"/>
        </w:rPr>
        <w:t>La Secretaría de la Sección Segunda Subsección D del Tribunal Administrativo de Cundinamarca, en cumplimiento a lo o</w:t>
      </w:r>
      <w:r w:rsidR="005D2C63" w:rsidRPr="009E61C5">
        <w:rPr>
          <w:rFonts w:ascii="Arial" w:hAnsi="Arial" w:cs="Arial"/>
          <w:color w:val="000000"/>
        </w:rPr>
        <w:t>rdenado en la</w:t>
      </w:r>
      <w:r w:rsidR="00960C61" w:rsidRPr="009E61C5">
        <w:rPr>
          <w:rFonts w:ascii="Arial" w:hAnsi="Arial" w:cs="Arial"/>
          <w:color w:val="000000"/>
        </w:rPr>
        <w:t>s</w:t>
      </w:r>
      <w:r w:rsidR="005D2C63" w:rsidRPr="009E61C5">
        <w:rPr>
          <w:rFonts w:ascii="Arial" w:hAnsi="Arial" w:cs="Arial"/>
          <w:color w:val="000000"/>
        </w:rPr>
        <w:t xml:space="preserve"> providencia</w:t>
      </w:r>
      <w:r w:rsidR="00960C61" w:rsidRPr="009E61C5">
        <w:rPr>
          <w:rFonts w:ascii="Arial" w:hAnsi="Arial" w:cs="Arial"/>
          <w:color w:val="000000"/>
        </w:rPr>
        <w:t>s</w:t>
      </w:r>
      <w:r w:rsidR="005D2C63" w:rsidRPr="009E61C5">
        <w:rPr>
          <w:rFonts w:ascii="Arial" w:hAnsi="Arial" w:cs="Arial"/>
          <w:color w:val="000000"/>
        </w:rPr>
        <w:t xml:space="preserve"> del </w:t>
      </w:r>
      <w:r w:rsidR="005D2C63" w:rsidRPr="009E61C5">
        <w:rPr>
          <w:rFonts w:ascii="Arial" w:hAnsi="Arial" w:cs="Arial"/>
          <w:b/>
          <w:color w:val="000000"/>
        </w:rPr>
        <w:t xml:space="preserve">09 </w:t>
      </w:r>
      <w:r w:rsidR="00960C61" w:rsidRPr="009E61C5">
        <w:rPr>
          <w:rFonts w:ascii="Arial" w:hAnsi="Arial" w:cs="Arial"/>
          <w:b/>
          <w:color w:val="000000"/>
        </w:rPr>
        <w:t xml:space="preserve">y 12 </w:t>
      </w:r>
      <w:r w:rsidR="005D2C63" w:rsidRPr="009E61C5">
        <w:rPr>
          <w:rFonts w:ascii="Arial" w:hAnsi="Arial" w:cs="Arial"/>
          <w:b/>
          <w:color w:val="000000"/>
        </w:rPr>
        <w:t>de junio</w:t>
      </w:r>
      <w:r w:rsidRPr="009E61C5">
        <w:rPr>
          <w:rFonts w:ascii="Arial" w:hAnsi="Arial" w:cs="Arial"/>
          <w:b/>
          <w:color w:val="000000"/>
        </w:rPr>
        <w:t xml:space="preserve"> de 2020 </w:t>
      </w:r>
      <w:r w:rsidRPr="009E61C5">
        <w:rPr>
          <w:rFonts w:ascii="Arial" w:hAnsi="Arial" w:cs="Arial"/>
          <w:color w:val="000000"/>
        </w:rPr>
        <w:t xml:space="preserve">y de conformidad con lo dispuesto en el artículo 185, numeral 2 de la Ley 1437 de 2011, se permite informar a la comunidad en general de la existencia del proceso de control inmediato de legalidad de actos que cursa en esta Corporación. </w:t>
      </w:r>
    </w:p>
    <w:p w14:paraId="440E2FBC" w14:textId="39887F78" w:rsidR="007D45CD" w:rsidRPr="009E61C5" w:rsidRDefault="007D45CD" w:rsidP="007D45CD">
      <w:pPr>
        <w:pStyle w:val="NormalWeb"/>
        <w:shd w:val="clear" w:color="auto" w:fill="FFFFFF"/>
        <w:spacing w:before="0" w:beforeAutospacing="0" w:after="150" w:afterAutospacing="0" w:line="276" w:lineRule="auto"/>
        <w:jc w:val="both"/>
        <w:rPr>
          <w:rFonts w:ascii="Arial" w:hAnsi="Arial" w:cs="Arial"/>
          <w:color w:val="000000"/>
        </w:rPr>
      </w:pPr>
      <w:r w:rsidRPr="009E61C5">
        <w:rPr>
          <w:rFonts w:ascii="Arial" w:hAnsi="Arial" w:cs="Arial"/>
          <w:color w:val="000000"/>
        </w:rPr>
        <w:t>El presente aviso se fija por el término de (10) días hábiles, durante los cuales cualquier ciudadano</w:t>
      </w:r>
      <w:r w:rsidR="00960C61" w:rsidRPr="009E61C5">
        <w:rPr>
          <w:rFonts w:ascii="Arial" w:hAnsi="Arial" w:cs="Arial"/>
          <w:color w:val="000000"/>
        </w:rPr>
        <w:t xml:space="preserve">, </w:t>
      </w:r>
      <w:r w:rsidR="00960C61" w:rsidRPr="009E61C5">
        <w:rPr>
          <w:rFonts w:ascii="Arial" w:hAnsi="Arial" w:cs="Arial"/>
        </w:rPr>
        <w:t>entidad pública</w:t>
      </w:r>
      <w:r w:rsidR="009E61C5">
        <w:rPr>
          <w:rFonts w:ascii="Arial" w:hAnsi="Arial" w:cs="Arial"/>
        </w:rPr>
        <w:t>, organización privada y/o a experto</w:t>
      </w:r>
      <w:r w:rsidR="00960C61" w:rsidRPr="009E61C5">
        <w:rPr>
          <w:rFonts w:ascii="Arial" w:hAnsi="Arial" w:cs="Arial"/>
        </w:rPr>
        <w:t xml:space="preserve"> en la materia relaci</w:t>
      </w:r>
      <w:r w:rsidR="009E61C5">
        <w:rPr>
          <w:rFonts w:ascii="Arial" w:hAnsi="Arial" w:cs="Arial"/>
        </w:rPr>
        <w:t>onada con el tema del proceso, podrá</w:t>
      </w:r>
      <w:r w:rsidR="00960C61" w:rsidRPr="009E61C5">
        <w:rPr>
          <w:rFonts w:ascii="Arial" w:hAnsi="Arial" w:cs="Arial"/>
        </w:rPr>
        <w:t xml:space="preserve"> presentar por medios electrónicos su concepto, acerca de los puntos relevantes para la elaboración del proyecto de fallo. Para tal efecto</w:t>
      </w:r>
      <w:r w:rsidR="009E61C5" w:rsidRPr="009E61C5">
        <w:rPr>
          <w:rFonts w:ascii="Arial" w:hAnsi="Arial" w:cs="Arial"/>
        </w:rPr>
        <w:t xml:space="preserve">, se recibirá cualquier intervención </w:t>
      </w:r>
      <w:r w:rsidR="009E61C5">
        <w:rPr>
          <w:rFonts w:ascii="Arial" w:hAnsi="Arial" w:cs="Arial"/>
          <w:color w:val="000000"/>
        </w:rPr>
        <w:t>por escrito a través del</w:t>
      </w:r>
      <w:r w:rsidRPr="009E61C5">
        <w:rPr>
          <w:rFonts w:ascii="Arial" w:hAnsi="Arial" w:cs="Arial"/>
          <w:color w:val="000000"/>
        </w:rPr>
        <w:t xml:space="preserve"> correo</w:t>
      </w:r>
      <w:r w:rsidRPr="009E61C5">
        <w:rPr>
          <w:rFonts w:ascii="Arial" w:hAnsi="Arial" w:cs="Arial"/>
        </w:rPr>
        <w:t xml:space="preserve"> </w:t>
      </w:r>
      <w:r w:rsidRPr="009E61C5">
        <w:rPr>
          <w:rStyle w:val="Hipervnculo"/>
          <w:rFonts w:ascii="Arial" w:hAnsi="Arial" w:cs="Arial"/>
        </w:rPr>
        <w:t>scs02sb04tadmincdm@cendoj.ramajudicial.gov.co</w:t>
      </w:r>
      <w:r w:rsidR="009E61C5">
        <w:rPr>
          <w:rFonts w:ascii="Arial" w:hAnsi="Arial" w:cs="Arial"/>
          <w:color w:val="000000"/>
        </w:rPr>
        <w:t>.</w:t>
      </w:r>
    </w:p>
    <w:p w14:paraId="6F4A2319" w14:textId="77777777" w:rsidR="007D45CD" w:rsidRPr="009E61C5" w:rsidRDefault="007D45CD" w:rsidP="007D45CD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ascii="Arial" w:hAnsi="Arial" w:cs="Arial"/>
          <w:color w:val="000000"/>
        </w:rPr>
      </w:pPr>
    </w:p>
    <w:p w14:paraId="0A317431" w14:textId="77777777" w:rsidR="007D45CD" w:rsidRPr="009E61C5" w:rsidRDefault="007D45CD" w:rsidP="007D45CD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</w:rPr>
      </w:pPr>
      <w:r w:rsidRPr="009E61C5">
        <w:rPr>
          <w:rFonts w:ascii="Arial" w:hAnsi="Arial" w:cs="Arial"/>
          <w:noProof/>
        </w:rPr>
        <w:drawing>
          <wp:anchor distT="0" distB="0" distL="114300" distR="114300" simplePos="0" relativeHeight="251659264" behindDoc="1" locked="0" layoutInCell="1" allowOverlap="1" wp14:anchorId="11A98EE8" wp14:editId="30DC224A">
            <wp:simplePos x="0" y="0"/>
            <wp:positionH relativeFrom="margin">
              <wp:posOffset>1771650</wp:posOffset>
            </wp:positionH>
            <wp:positionV relativeFrom="paragraph">
              <wp:posOffset>9525</wp:posOffset>
            </wp:positionV>
            <wp:extent cx="1857375" cy="1383030"/>
            <wp:effectExtent l="0" t="0" r="9525" b="7620"/>
            <wp:wrapNone/>
            <wp:docPr id="3" name="Imagen 3" descr="FIR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FIRM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83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4323E4" w14:textId="77777777" w:rsidR="007D45CD" w:rsidRPr="009E61C5" w:rsidRDefault="007D45CD" w:rsidP="007D45CD">
      <w:pPr>
        <w:rPr>
          <w:rFonts w:ascii="Arial" w:hAnsi="Arial" w:cs="Arial"/>
          <w:sz w:val="24"/>
          <w:szCs w:val="24"/>
        </w:rPr>
      </w:pPr>
    </w:p>
    <w:p w14:paraId="78C49C1F" w14:textId="77777777" w:rsidR="007D45CD" w:rsidRPr="009E61C5" w:rsidRDefault="007D45CD" w:rsidP="007D45CD">
      <w:pPr>
        <w:jc w:val="center"/>
        <w:rPr>
          <w:rFonts w:ascii="Arial" w:hAnsi="Arial" w:cs="Arial"/>
          <w:sz w:val="24"/>
          <w:szCs w:val="24"/>
        </w:rPr>
      </w:pPr>
    </w:p>
    <w:p w14:paraId="29A6373E" w14:textId="77777777" w:rsidR="007D45CD" w:rsidRPr="009E61C5" w:rsidRDefault="007D45CD" w:rsidP="007D45CD">
      <w:pPr>
        <w:tabs>
          <w:tab w:val="left" w:pos="5175"/>
        </w:tabs>
        <w:rPr>
          <w:rFonts w:ascii="Arial" w:hAnsi="Arial" w:cs="Arial"/>
          <w:sz w:val="24"/>
          <w:szCs w:val="24"/>
        </w:rPr>
      </w:pPr>
      <w:r w:rsidRPr="009E61C5">
        <w:rPr>
          <w:rFonts w:ascii="Arial" w:hAnsi="Arial" w:cs="Arial"/>
          <w:sz w:val="24"/>
          <w:szCs w:val="24"/>
        </w:rPr>
        <w:tab/>
      </w:r>
    </w:p>
    <w:p w14:paraId="68A2013D" w14:textId="77777777" w:rsidR="007D45CD" w:rsidRPr="009E61C5" w:rsidRDefault="007D45CD" w:rsidP="007D45CD">
      <w:pPr>
        <w:jc w:val="center"/>
        <w:rPr>
          <w:rFonts w:ascii="Arial" w:hAnsi="Arial" w:cs="Arial"/>
          <w:b/>
          <w:sz w:val="24"/>
          <w:szCs w:val="24"/>
        </w:rPr>
      </w:pPr>
      <w:r w:rsidRPr="009E61C5">
        <w:rPr>
          <w:rFonts w:ascii="Arial" w:hAnsi="Arial" w:cs="Arial"/>
          <w:b/>
          <w:sz w:val="24"/>
          <w:szCs w:val="24"/>
        </w:rPr>
        <w:t>LEIDY MARCELA GUEVARA COLLAZOS</w:t>
      </w:r>
    </w:p>
    <w:p w14:paraId="3B178DD9" w14:textId="448EFECD" w:rsidR="00BC67BF" w:rsidRPr="009E61C5" w:rsidRDefault="007D45CD" w:rsidP="009E61C5">
      <w:pPr>
        <w:jc w:val="center"/>
        <w:rPr>
          <w:rFonts w:ascii="Arial" w:hAnsi="Arial" w:cs="Arial"/>
          <w:sz w:val="24"/>
          <w:szCs w:val="24"/>
        </w:rPr>
      </w:pPr>
      <w:r w:rsidRPr="009E61C5">
        <w:rPr>
          <w:rFonts w:ascii="Arial" w:hAnsi="Arial" w:cs="Arial"/>
          <w:b/>
          <w:sz w:val="24"/>
          <w:szCs w:val="24"/>
        </w:rPr>
        <w:t>Oficial Mayor</w:t>
      </w:r>
      <w:bookmarkEnd w:id="0"/>
    </w:p>
    <w:sectPr w:rsidR="00BC67BF" w:rsidRPr="009E61C5" w:rsidSect="0071558C">
      <w:headerReference w:type="default" r:id="rId7"/>
      <w:pgSz w:w="12240" w:h="15840"/>
      <w:pgMar w:top="85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3E75F7" w14:textId="77777777" w:rsidR="008E6B31" w:rsidRDefault="008E6B31">
      <w:pPr>
        <w:spacing w:after="0" w:line="240" w:lineRule="auto"/>
      </w:pPr>
      <w:r>
        <w:separator/>
      </w:r>
    </w:p>
  </w:endnote>
  <w:endnote w:type="continuationSeparator" w:id="0">
    <w:p w14:paraId="4EDD9FB2" w14:textId="77777777" w:rsidR="008E6B31" w:rsidRDefault="008E6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0C19DA" w14:textId="77777777" w:rsidR="008E6B31" w:rsidRDefault="008E6B31">
      <w:pPr>
        <w:spacing w:after="0" w:line="240" w:lineRule="auto"/>
      </w:pPr>
      <w:r>
        <w:separator/>
      </w:r>
    </w:p>
  </w:footnote>
  <w:footnote w:type="continuationSeparator" w:id="0">
    <w:p w14:paraId="2DC17F3C" w14:textId="77777777" w:rsidR="008E6B31" w:rsidRDefault="008E6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D316AB" w14:textId="77777777" w:rsidR="0051488F" w:rsidRPr="0051488F" w:rsidRDefault="007D45CD" w:rsidP="0051488F">
    <w:pPr>
      <w:jc w:val="center"/>
      <w:rPr>
        <w:rFonts w:ascii="Arial" w:hAnsi="Arial" w:cs="Arial"/>
        <w:b/>
        <w:sz w:val="24"/>
        <w:szCs w:val="24"/>
      </w:rPr>
    </w:pPr>
    <w:r w:rsidRPr="0051488F">
      <w:rPr>
        <w:rFonts w:ascii="Arial" w:hAnsi="Arial" w:cs="Arial"/>
        <w:b/>
        <w:sz w:val="24"/>
        <w:szCs w:val="24"/>
      </w:rPr>
      <w:t>TRIBUNAL ADMINISTRATIVO DE CUNDINAMARCA</w:t>
    </w:r>
  </w:p>
  <w:p w14:paraId="16195918" w14:textId="77777777" w:rsidR="0051488F" w:rsidRPr="0051488F" w:rsidRDefault="007D45CD" w:rsidP="0051488F">
    <w:pPr>
      <w:jc w:val="center"/>
      <w:rPr>
        <w:rFonts w:ascii="Arial" w:hAnsi="Arial" w:cs="Arial"/>
        <w:b/>
        <w:sz w:val="24"/>
        <w:szCs w:val="24"/>
      </w:rPr>
    </w:pPr>
    <w:r w:rsidRPr="0051488F">
      <w:rPr>
        <w:rFonts w:ascii="Arial" w:hAnsi="Arial" w:cs="Arial"/>
        <w:b/>
        <w:sz w:val="24"/>
        <w:szCs w:val="24"/>
      </w:rPr>
      <w:t xml:space="preserve"> SECCIÓN SEGUNDA</w:t>
    </w:r>
    <w:r>
      <w:rPr>
        <w:rFonts w:ascii="Arial" w:hAnsi="Arial" w:cs="Arial"/>
        <w:b/>
        <w:sz w:val="24"/>
        <w:szCs w:val="24"/>
      </w:rPr>
      <w:t>-</w:t>
    </w:r>
    <w:r w:rsidRPr="0051488F">
      <w:rPr>
        <w:rFonts w:ascii="Arial" w:hAnsi="Arial" w:cs="Arial"/>
        <w:b/>
        <w:sz w:val="24"/>
        <w:szCs w:val="24"/>
      </w:rPr>
      <w:t xml:space="preserve"> SUBSECCIÓN </w:t>
    </w:r>
    <w:r>
      <w:rPr>
        <w:rFonts w:ascii="Arial" w:hAnsi="Arial" w:cs="Arial"/>
        <w:b/>
        <w:sz w:val="24"/>
        <w:szCs w:val="24"/>
      </w:rPr>
      <w:t>“</w:t>
    </w:r>
    <w:r w:rsidRPr="0051488F">
      <w:rPr>
        <w:rFonts w:ascii="Arial" w:hAnsi="Arial" w:cs="Arial"/>
        <w:b/>
        <w:sz w:val="24"/>
        <w:szCs w:val="24"/>
      </w:rPr>
      <w:t>D</w:t>
    </w:r>
    <w:r>
      <w:rPr>
        <w:rFonts w:ascii="Arial" w:hAnsi="Arial" w:cs="Arial"/>
        <w:b/>
        <w:sz w:val="24"/>
        <w:szCs w:val="24"/>
      </w:rPr>
      <w:t>”</w:t>
    </w:r>
  </w:p>
  <w:p w14:paraId="657B9F52" w14:textId="77777777" w:rsidR="0051488F" w:rsidRDefault="008E6B3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5CD"/>
    <w:rsid w:val="00070271"/>
    <w:rsid w:val="003F2D18"/>
    <w:rsid w:val="00564A56"/>
    <w:rsid w:val="005D2C63"/>
    <w:rsid w:val="007D45CD"/>
    <w:rsid w:val="008E6B31"/>
    <w:rsid w:val="00960C61"/>
    <w:rsid w:val="009E61C5"/>
    <w:rsid w:val="00C058CA"/>
    <w:rsid w:val="00CD2F2A"/>
    <w:rsid w:val="00F6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1A8FE4C"/>
  <w15:chartTrackingRefBased/>
  <w15:docId w15:val="{22D20B0A-3B70-4881-8CB4-CC14B9645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45CD"/>
    <w:rPr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D45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7D45CD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7D45CD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7D45C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D45CD"/>
    <w:rPr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202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 Castellanos Beltran</dc:creator>
  <cp:keywords/>
  <dc:description/>
  <cp:lastModifiedBy>USER</cp:lastModifiedBy>
  <cp:revision>3</cp:revision>
  <dcterms:created xsi:type="dcterms:W3CDTF">2020-06-11T20:34:00Z</dcterms:created>
  <dcterms:modified xsi:type="dcterms:W3CDTF">2020-06-12T23:33:00Z</dcterms:modified>
</cp:coreProperties>
</file>